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default" w:ascii="等线" w:hAnsi="等线" w:eastAsia="等线" w:cs="等线"/>
          <w:b/>
          <w:bCs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24"/>
          <w:szCs w:val="24"/>
          <w:lang w:val="en-US" w:eastAsia="zh-CN"/>
        </w:rPr>
        <w:t>About PoC of HDbaseT cards of Matrix and SSH70</w:t>
      </w:r>
    </w:p>
    <w:p>
      <w:pPr>
        <w:keepNext w:val="0"/>
        <w:keepLines w:val="0"/>
        <w:pageBreakBefore w:val="0"/>
        <w:widowControl w:val="0"/>
        <w:numPr>
          <w:ilvl w:val="-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default" w:ascii="等线" w:hAnsi="等线" w:eastAsia="等线" w:cs="等线"/>
          <w:b/>
          <w:bCs/>
          <w:lang w:val="en-US" w:eastAsia="zh-CN"/>
        </w:rPr>
      </w:pPr>
      <w:r>
        <w:rPr>
          <w:rFonts w:hint="eastAsia" w:ascii="等线" w:hAnsi="等线" w:eastAsia="等线" w:cs="等线"/>
          <w:b/>
          <w:bCs/>
          <w:lang w:val="en-US" w:eastAsia="zh-CN"/>
        </w:rPr>
        <w:t>Dear customer: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等线" w:hAnsi="等线" w:eastAsia="等线" w:cs="等线"/>
          <w:b w:val="0"/>
          <w:bCs w:val="0"/>
          <w:sz w:val="16"/>
          <w:szCs w:val="2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textAlignment w:val="auto"/>
        <w:rPr>
          <w:rFonts w:hint="eastAsia" w:ascii="等线" w:hAnsi="等线" w:eastAsia="等线" w:cs="等线"/>
          <w:b/>
          <w:bCs/>
          <w:sz w:val="20"/>
          <w:szCs w:val="20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20"/>
          <w:szCs w:val="20"/>
          <w:lang w:val="en-US" w:eastAsia="zh-CN"/>
        </w:rPr>
        <w:t>About PoE and PoC/PoH</w:t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850" w:leftChars="0" w:hanging="453" w:firstLineChars="0"/>
        <w:textAlignment w:val="auto"/>
        <w:rPr>
          <w:rFonts w:hint="eastAsia" w:ascii="等线" w:hAnsi="等线" w:eastAsia="等线" w:cs="等线"/>
          <w:b w:val="0"/>
          <w:bCs w:val="0"/>
          <w:sz w:val="16"/>
          <w:szCs w:val="20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16"/>
          <w:szCs w:val="20"/>
          <w:lang w:val="en-US" w:eastAsia="zh-CN"/>
        </w:rPr>
        <w:t xml:space="preserve">PoE = Power Over Ethernet. PoE was defined by IEEE 802.3af. Link: </w:t>
      </w:r>
      <w:r>
        <w:rPr>
          <w:rFonts w:hint="eastAsia" w:ascii="等线" w:hAnsi="等线" w:eastAsia="等线" w:cs="等线"/>
          <w:b w:val="0"/>
          <w:bCs w:val="0"/>
          <w:sz w:val="16"/>
          <w:szCs w:val="20"/>
          <w:lang w:val="en-US" w:eastAsia="zh-CN"/>
        </w:rPr>
        <w:fldChar w:fldCharType="begin"/>
      </w:r>
      <w:r>
        <w:rPr>
          <w:rFonts w:hint="eastAsia" w:ascii="等线" w:hAnsi="等线" w:eastAsia="等线" w:cs="等线"/>
          <w:b w:val="0"/>
          <w:bCs w:val="0"/>
          <w:sz w:val="16"/>
          <w:szCs w:val="20"/>
          <w:lang w:val="en-US" w:eastAsia="zh-CN"/>
        </w:rPr>
        <w:instrText xml:space="preserve"> HYPERLINK "https://baike.baidu.com/item/IEEE%20802.3af/1243295?fr=aladdin" </w:instrText>
      </w:r>
      <w:r>
        <w:rPr>
          <w:rFonts w:hint="eastAsia" w:ascii="等线" w:hAnsi="等线" w:eastAsia="等线" w:cs="等线"/>
          <w:b w:val="0"/>
          <w:bCs w:val="0"/>
          <w:sz w:val="16"/>
          <w:szCs w:val="20"/>
          <w:lang w:val="en-US" w:eastAsia="zh-CN"/>
        </w:rPr>
        <w:fldChar w:fldCharType="separate"/>
      </w:r>
      <w:r>
        <w:rPr>
          <w:rStyle w:val="5"/>
          <w:rFonts w:hint="eastAsia" w:ascii="等线" w:hAnsi="等线" w:eastAsia="等线" w:cs="等线"/>
          <w:b w:val="0"/>
          <w:bCs w:val="0"/>
          <w:sz w:val="16"/>
          <w:szCs w:val="20"/>
          <w:lang w:val="en-US" w:eastAsia="zh-CN"/>
        </w:rPr>
        <w:t>https://baike.baidu.com/item/IEEE%20802.3af/1243295?fr=aladdin</w:t>
      </w:r>
      <w:r>
        <w:rPr>
          <w:rFonts w:hint="eastAsia" w:ascii="等线" w:hAnsi="等线" w:eastAsia="等线" w:cs="等线"/>
          <w:b w:val="0"/>
          <w:bCs w:val="0"/>
          <w:sz w:val="16"/>
          <w:szCs w:val="20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2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1508" w:leftChars="0" w:hanging="708" w:firstLineChars="0"/>
        <w:textAlignment w:val="auto"/>
        <w:rPr>
          <w:rFonts w:hint="eastAsia" w:ascii="等线" w:hAnsi="等线" w:eastAsia="等线" w:cs="等线"/>
          <w:b w:val="0"/>
          <w:bCs w:val="0"/>
          <w:sz w:val="16"/>
          <w:szCs w:val="20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16"/>
          <w:szCs w:val="20"/>
          <w:lang w:val="en-US" w:eastAsia="zh-CN"/>
        </w:rPr>
        <w:t>PoE: 40~57V with handshaking protocol</w:t>
      </w:r>
    </w:p>
    <w:p>
      <w:pPr>
        <w:keepNext w:val="0"/>
        <w:keepLines w:val="0"/>
        <w:pageBreakBefore w:val="0"/>
        <w:widowControl w:val="0"/>
        <w:numPr>
          <w:ilvl w:val="2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1508" w:leftChars="0" w:hanging="708" w:firstLineChars="0"/>
        <w:textAlignment w:val="auto"/>
        <w:rPr>
          <w:rFonts w:hint="eastAsia" w:ascii="等线" w:hAnsi="等线" w:eastAsia="等线" w:cs="等线"/>
          <w:b w:val="0"/>
          <w:bCs w:val="0"/>
          <w:sz w:val="16"/>
          <w:szCs w:val="20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16"/>
          <w:szCs w:val="20"/>
          <w:lang w:val="en-US" w:eastAsia="zh-CN"/>
        </w:rPr>
        <w:t>There is no Non-standard PoE.</w:t>
      </w:r>
    </w:p>
    <w:p>
      <w:pPr>
        <w:keepNext w:val="0"/>
        <w:keepLines w:val="0"/>
        <w:pageBreakBefore w:val="0"/>
        <w:widowControl w:val="0"/>
        <w:numPr>
          <w:ilvl w:val="2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1508" w:leftChars="0" w:hanging="708" w:firstLineChars="0"/>
        <w:textAlignment w:val="auto"/>
        <w:rPr>
          <w:rFonts w:hint="eastAsia" w:ascii="等线" w:hAnsi="等线" w:eastAsia="等线" w:cs="等线"/>
          <w:b w:val="0"/>
          <w:bCs w:val="0"/>
          <w:sz w:val="16"/>
          <w:szCs w:val="20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16"/>
          <w:szCs w:val="20"/>
          <w:lang w:val="en-US" w:eastAsia="zh-CN"/>
        </w:rPr>
        <w:t xml:space="preserve">In HDbaseT product, PoE adds too much cost. </w:t>
      </w:r>
    </w:p>
    <w:p>
      <w:pPr>
        <w:keepNext w:val="0"/>
        <w:keepLines w:val="0"/>
        <w:pageBreakBefore w:val="0"/>
        <w:widowControl w:val="0"/>
        <w:numPr>
          <w:ilvl w:val="2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1508" w:leftChars="0" w:hanging="708" w:firstLineChars="0"/>
        <w:textAlignment w:val="auto"/>
        <w:rPr>
          <w:rFonts w:hint="eastAsia" w:ascii="等线" w:hAnsi="等线" w:eastAsia="等线" w:cs="等线"/>
          <w:b w:val="0"/>
          <w:bCs w:val="0"/>
          <w:sz w:val="16"/>
          <w:szCs w:val="20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16"/>
          <w:szCs w:val="20"/>
          <w:lang w:val="en-US" w:eastAsia="zh-CN"/>
        </w:rPr>
        <w:t>So usually we use PoC/PoH instead of PoE</w:t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850" w:leftChars="0" w:hanging="453" w:firstLineChars="0"/>
        <w:textAlignment w:val="auto"/>
        <w:rPr>
          <w:rFonts w:hint="eastAsia" w:ascii="等线" w:hAnsi="等线" w:eastAsia="等线" w:cs="等线"/>
          <w:b w:val="0"/>
          <w:bCs w:val="0"/>
          <w:sz w:val="16"/>
          <w:szCs w:val="20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16"/>
          <w:szCs w:val="20"/>
          <w:lang w:val="en-US" w:eastAsia="zh-CN"/>
        </w:rPr>
        <w:t>PoC = Power Over Cable, PoH = Power Over HDbaseT. PoC == PoH.</w:t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850" w:leftChars="0" w:hanging="453" w:firstLineChars="0"/>
        <w:textAlignment w:val="auto"/>
        <w:rPr>
          <w:rFonts w:hint="eastAsia" w:ascii="等线" w:hAnsi="等线" w:eastAsia="等线" w:cs="等线"/>
          <w:b w:val="0"/>
          <w:bCs w:val="0"/>
          <w:sz w:val="16"/>
          <w:szCs w:val="20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16"/>
          <w:szCs w:val="20"/>
          <w:lang w:val="en-US" w:eastAsia="zh-CN"/>
        </w:rPr>
        <w:t xml:space="preserve">PoC/PoH：usually there are 3 versions：+12V, +24V, +48V. </w:t>
      </w:r>
    </w:p>
    <w:p>
      <w:pPr>
        <w:keepNext w:val="0"/>
        <w:keepLines w:val="0"/>
        <w:pageBreakBefore w:val="0"/>
        <w:widowControl w:val="0"/>
        <w:numPr>
          <w:ilvl w:val="2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1508" w:leftChars="0" w:hanging="708" w:firstLineChars="0"/>
        <w:textAlignment w:val="auto"/>
        <w:rPr>
          <w:rFonts w:hint="eastAsia" w:ascii="等线" w:hAnsi="等线" w:eastAsia="等线" w:cs="等线"/>
          <w:b w:val="0"/>
          <w:bCs w:val="0"/>
          <w:sz w:val="16"/>
          <w:szCs w:val="20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16"/>
          <w:szCs w:val="20"/>
          <w:lang w:val="en-US" w:eastAsia="zh-CN"/>
        </w:rPr>
        <w:t>Many extenders come with +12V / 2~3A adapter. HDbaseT extender is not stable with +12V if you have a long RJ45 cable.</w:t>
      </w:r>
    </w:p>
    <w:p>
      <w:pPr>
        <w:keepNext w:val="0"/>
        <w:keepLines w:val="0"/>
        <w:pageBreakBefore w:val="0"/>
        <w:widowControl w:val="0"/>
        <w:numPr>
          <w:ilvl w:val="2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1508" w:leftChars="0" w:hanging="708" w:firstLineChars="0"/>
        <w:textAlignment w:val="auto"/>
        <w:rPr>
          <w:rFonts w:hint="eastAsia" w:ascii="等线" w:hAnsi="等线" w:eastAsia="等线" w:cs="等线"/>
          <w:b w:val="0"/>
          <w:bCs w:val="0"/>
          <w:sz w:val="16"/>
          <w:szCs w:val="20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16"/>
          <w:szCs w:val="20"/>
          <w:lang w:val="en-US" w:eastAsia="zh-CN"/>
        </w:rPr>
        <w:t>+48V is the most stable, compare to +12V or +24V with long RJ45 cable.</w:t>
      </w:r>
    </w:p>
    <w:p>
      <w:pPr>
        <w:keepNext w:val="0"/>
        <w:keepLines w:val="0"/>
        <w:pageBreakBefore w:val="0"/>
        <w:widowControl w:val="0"/>
        <w:numPr>
          <w:ilvl w:val="2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1508" w:leftChars="0" w:hanging="708" w:firstLineChars="0"/>
        <w:textAlignment w:val="auto"/>
        <w:rPr>
          <w:rFonts w:hint="eastAsia" w:ascii="等线" w:hAnsi="等线" w:eastAsia="等线" w:cs="等线"/>
          <w:b w:val="0"/>
          <w:bCs w:val="0"/>
          <w:sz w:val="16"/>
          <w:szCs w:val="20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16"/>
          <w:szCs w:val="20"/>
          <w:lang w:val="en-US" w:eastAsia="zh-CN"/>
        </w:rPr>
        <w:t>VTRIX suggests +24V</w:t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850" w:leftChars="0" w:hanging="453" w:firstLineChars="0"/>
        <w:textAlignment w:val="auto"/>
        <w:rPr>
          <w:rFonts w:hint="eastAsia" w:ascii="等线" w:hAnsi="等线" w:eastAsia="等线" w:cs="等线"/>
          <w:b w:val="0"/>
          <w:bCs w:val="0"/>
          <w:sz w:val="16"/>
          <w:szCs w:val="20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16"/>
          <w:szCs w:val="20"/>
          <w:lang w:val="en-US" w:eastAsia="zh-CN"/>
        </w:rPr>
        <w:t xml:space="preserve">PoC/PoH：there is no standard to define PoC/PoH. Before plug in DC connector, you </w:t>
      </w:r>
      <w:r>
        <w:rPr>
          <w:rFonts w:hint="eastAsia" w:ascii="等线" w:hAnsi="等线" w:eastAsia="等线" w:cs="等线"/>
          <w:b/>
          <w:bCs/>
          <w:color w:val="0000FF"/>
          <w:sz w:val="16"/>
          <w:szCs w:val="20"/>
          <w:u w:val="thick"/>
          <w:lang w:val="en-US" w:eastAsia="zh-CN"/>
        </w:rPr>
        <w:t>MUST</w:t>
      </w:r>
      <w:r>
        <w:rPr>
          <w:rFonts w:hint="eastAsia" w:ascii="等线" w:hAnsi="等线" w:eastAsia="等线" w:cs="等线"/>
          <w:b w:val="0"/>
          <w:bCs w:val="0"/>
          <w:sz w:val="16"/>
          <w:szCs w:val="20"/>
          <w:lang w:val="en-US" w:eastAsia="zh-CN"/>
        </w:rPr>
        <w:t xml:space="preserve"> confirm it</w:t>
      </w:r>
      <w:r>
        <w:rPr>
          <w:rFonts w:hint="default" w:ascii="等线" w:hAnsi="等线" w:eastAsia="等线" w:cs="等线"/>
          <w:b w:val="0"/>
          <w:bCs w:val="0"/>
          <w:sz w:val="16"/>
          <w:szCs w:val="20"/>
          <w:lang w:val="en-US" w:eastAsia="zh-CN"/>
        </w:rPr>
        <w:t>’</w:t>
      </w:r>
      <w:r>
        <w:rPr>
          <w:rFonts w:hint="eastAsia" w:ascii="等线" w:hAnsi="等线" w:eastAsia="等线" w:cs="等线"/>
          <w:b w:val="0"/>
          <w:bCs w:val="0"/>
          <w:sz w:val="16"/>
          <w:szCs w:val="20"/>
          <w:lang w:val="en-US" w:eastAsia="zh-CN"/>
        </w:rPr>
        <w:t>s compatible.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等线" w:hAnsi="等线" w:eastAsia="等线" w:cs="等线"/>
          <w:b w:val="0"/>
          <w:bCs w:val="0"/>
          <w:sz w:val="16"/>
          <w:szCs w:val="2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textAlignment w:val="auto"/>
        <w:rPr>
          <w:rFonts w:hint="eastAsia" w:ascii="等线" w:hAnsi="等线" w:eastAsia="等线" w:cs="等线"/>
          <w:b/>
          <w:bCs/>
          <w:sz w:val="20"/>
          <w:szCs w:val="20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20"/>
          <w:szCs w:val="20"/>
          <w:lang w:val="en-US" w:eastAsia="zh-CN"/>
        </w:rPr>
        <w:t>PoC circuit in HDbaseT cards of Matrix</w:t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850" w:leftChars="0" w:hanging="453" w:firstLineChars="0"/>
        <w:textAlignment w:val="auto"/>
        <w:rPr>
          <w:rFonts w:hint="eastAsia" w:ascii="等线" w:hAnsi="等线" w:eastAsia="等线" w:cs="等线"/>
          <w:b w:val="0"/>
          <w:bCs w:val="0"/>
          <w:sz w:val="16"/>
          <w:szCs w:val="20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16"/>
          <w:szCs w:val="20"/>
          <w:lang w:val="en-US" w:eastAsia="zh-CN"/>
        </w:rPr>
        <w:t xml:space="preserve">CN15 is the DC socket with </w:t>
      </w:r>
      <w:r>
        <w:rPr>
          <w:rFonts w:hint="default" w:ascii="等线" w:hAnsi="等线" w:eastAsia="等线" w:cs="等线"/>
          <w:b w:val="0"/>
          <w:bCs w:val="0"/>
          <w:sz w:val="16"/>
          <w:szCs w:val="20"/>
          <w:lang w:val="en-US" w:eastAsia="zh-CN"/>
        </w:rPr>
        <w:t>“</w:t>
      </w:r>
      <w:r>
        <w:rPr>
          <w:rFonts w:hint="eastAsia" w:ascii="等线" w:hAnsi="等线" w:eastAsia="等线" w:cs="等线"/>
          <w:b w:val="0"/>
          <w:bCs w:val="0"/>
          <w:sz w:val="16"/>
          <w:szCs w:val="20"/>
          <w:lang w:val="en-US" w:eastAsia="zh-CN"/>
        </w:rPr>
        <w:t>24V</w:t>
      </w:r>
      <w:r>
        <w:rPr>
          <w:rFonts w:hint="default" w:ascii="等线" w:hAnsi="等线" w:eastAsia="等线" w:cs="等线"/>
          <w:b w:val="0"/>
          <w:bCs w:val="0"/>
          <w:sz w:val="16"/>
          <w:szCs w:val="20"/>
          <w:lang w:val="en-US" w:eastAsia="zh-CN"/>
        </w:rPr>
        <w:t>”</w:t>
      </w:r>
      <w:r>
        <w:rPr>
          <w:rFonts w:hint="eastAsia" w:ascii="等线" w:hAnsi="等线" w:eastAsia="等线" w:cs="等线"/>
          <w:b w:val="0"/>
          <w:bCs w:val="0"/>
          <w:sz w:val="16"/>
          <w:szCs w:val="20"/>
          <w:lang w:val="en-US" w:eastAsia="zh-CN"/>
        </w:rPr>
        <w:t xml:space="preserve"> silkscreen.</w:t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850" w:leftChars="0" w:hanging="453" w:firstLineChars="0"/>
        <w:textAlignment w:val="auto"/>
        <w:rPr>
          <w:rFonts w:hint="eastAsia" w:ascii="等线" w:hAnsi="等线" w:eastAsia="等线" w:cs="等线"/>
          <w:b w:val="0"/>
          <w:bCs w:val="0"/>
          <w:sz w:val="16"/>
          <w:szCs w:val="20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16"/>
          <w:szCs w:val="20"/>
          <w:lang w:val="en-US" w:eastAsia="zh-CN"/>
        </w:rPr>
        <w:t xml:space="preserve">Inside the cards, the </w:t>
      </w:r>
      <w:r>
        <w:rPr>
          <w:rFonts w:hint="default" w:ascii="等线" w:hAnsi="等线" w:eastAsia="等线" w:cs="等线"/>
          <w:b w:val="0"/>
          <w:bCs w:val="0"/>
          <w:sz w:val="16"/>
          <w:szCs w:val="20"/>
          <w:lang w:val="en-US" w:eastAsia="zh-CN"/>
        </w:rPr>
        <w:t>“</w:t>
      </w:r>
      <w:r>
        <w:rPr>
          <w:rFonts w:hint="eastAsia" w:ascii="等线" w:hAnsi="等线" w:eastAsia="等线" w:cs="等线"/>
          <w:b w:val="0"/>
          <w:bCs w:val="0"/>
          <w:sz w:val="16"/>
          <w:szCs w:val="20"/>
          <w:lang w:val="en-US" w:eastAsia="zh-CN"/>
        </w:rPr>
        <w:t>24V</w:t>
      </w:r>
      <w:r>
        <w:rPr>
          <w:rFonts w:hint="default" w:ascii="等线" w:hAnsi="等线" w:eastAsia="等线" w:cs="等线"/>
          <w:b w:val="0"/>
          <w:bCs w:val="0"/>
          <w:sz w:val="16"/>
          <w:szCs w:val="20"/>
          <w:lang w:val="en-US" w:eastAsia="zh-CN"/>
        </w:rPr>
        <w:t>”</w:t>
      </w:r>
      <w:r>
        <w:rPr>
          <w:rFonts w:hint="eastAsia" w:ascii="等线" w:hAnsi="等线" w:eastAsia="等线" w:cs="等线"/>
          <w:b w:val="0"/>
          <w:bCs w:val="0"/>
          <w:sz w:val="16"/>
          <w:szCs w:val="20"/>
          <w:lang w:val="en-US" w:eastAsia="zh-CN"/>
        </w:rPr>
        <w:t xml:space="preserve"> is directly connected to LAN transformer and isolated to internal circuit.</w:t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850" w:leftChars="0" w:hanging="453" w:firstLineChars="0"/>
        <w:textAlignment w:val="auto"/>
        <w:rPr>
          <w:rFonts w:hint="eastAsia" w:ascii="等线" w:hAnsi="等线" w:eastAsia="等线" w:cs="等线"/>
          <w:b w:val="0"/>
          <w:bCs w:val="0"/>
          <w:sz w:val="16"/>
          <w:szCs w:val="20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16"/>
          <w:szCs w:val="20"/>
          <w:lang w:val="en-US" w:eastAsia="zh-CN"/>
        </w:rPr>
        <w:t xml:space="preserve">Although the silkscreen is </w:t>
      </w:r>
      <w:r>
        <w:rPr>
          <w:rFonts w:hint="default" w:ascii="等线" w:hAnsi="等线" w:eastAsia="等线" w:cs="等线"/>
          <w:b w:val="0"/>
          <w:bCs w:val="0"/>
          <w:sz w:val="16"/>
          <w:szCs w:val="20"/>
          <w:lang w:val="en-US" w:eastAsia="zh-CN"/>
        </w:rPr>
        <w:t>“</w:t>
      </w:r>
      <w:r>
        <w:rPr>
          <w:rFonts w:hint="eastAsia" w:ascii="等线" w:hAnsi="等线" w:eastAsia="等线" w:cs="等线"/>
          <w:b w:val="0"/>
          <w:bCs w:val="0"/>
          <w:sz w:val="16"/>
          <w:szCs w:val="20"/>
          <w:lang w:val="en-US" w:eastAsia="zh-CN"/>
        </w:rPr>
        <w:t>24V</w:t>
      </w:r>
      <w:r>
        <w:rPr>
          <w:rFonts w:hint="default" w:ascii="等线" w:hAnsi="等线" w:eastAsia="等线" w:cs="等线"/>
          <w:b w:val="0"/>
          <w:bCs w:val="0"/>
          <w:sz w:val="16"/>
          <w:szCs w:val="20"/>
          <w:lang w:val="en-US" w:eastAsia="zh-CN"/>
        </w:rPr>
        <w:t>”</w:t>
      </w:r>
      <w:r>
        <w:rPr>
          <w:rFonts w:hint="eastAsia" w:ascii="等线" w:hAnsi="等线" w:eastAsia="等线" w:cs="等线"/>
          <w:b w:val="0"/>
          <w:bCs w:val="0"/>
          <w:sz w:val="16"/>
          <w:szCs w:val="20"/>
          <w:lang w:val="en-US" w:eastAsia="zh-CN"/>
        </w:rPr>
        <w:t>, actually you may use any voltage such as +12V or any other to match with TX or RX.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397" w:leftChars="0"/>
        <w:textAlignment w:val="auto"/>
        <w:rPr>
          <w:rFonts w:hint="eastAsia" w:ascii="等线" w:hAnsi="等线" w:eastAsia="等线" w:cs="等线"/>
          <w:b w:val="0"/>
          <w:bCs w:val="0"/>
          <w:sz w:val="16"/>
          <w:szCs w:val="20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1775460</wp:posOffset>
                </wp:positionH>
                <wp:positionV relativeFrom="paragraph">
                  <wp:posOffset>69215</wp:posOffset>
                </wp:positionV>
                <wp:extent cx="524510" cy="427355"/>
                <wp:effectExtent l="6350" t="6350" r="17780" b="825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510" cy="4273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9.8pt;margin-top:5.45pt;height:33.65pt;width:41.3pt;z-index:251660288;v-text-anchor:middle;mso-width-relative:page;mso-height-relative:page;" filled="f" stroked="t" coordsize="21600,21600" o:gfxdata="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ExDm8PWAAAACQEAAA8AAAAAAAAAAQAgAAAAIgAAAGRycy9kb3ducmV2LnhtbFBL&#10;AQIUABQAAAAIAIdO4kBcMQPVagIAAMoEAAAOAAAAAAAAAAEAIAAAACUBAABkcnMvZTJvRG9jLnht&#10;bFBLBQYAAAAABgAGAFkBAAABBgAAAAA=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599815" cy="560705"/>
            <wp:effectExtent l="0" t="0" r="12065" b="317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Chars="0" w:firstLine="420" w:firstLineChars="0"/>
        <w:textAlignment w:val="auto"/>
        <w:rPr>
          <w:rFonts w:hint="eastAsia" w:ascii="等线" w:hAnsi="等线" w:eastAsia="等线" w:cs="等线"/>
          <w:b/>
          <w:bCs/>
          <w:sz w:val="20"/>
          <w:szCs w:val="20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20"/>
          <w:szCs w:val="20"/>
          <w:lang w:val="en-US" w:eastAsia="zh-CN"/>
        </w:rPr>
        <w:drawing>
          <wp:inline distT="0" distB="0" distL="114300" distR="114300">
            <wp:extent cx="3599815" cy="2852420"/>
            <wp:effectExtent l="0" t="0" r="12065" b="12700"/>
            <wp:docPr id="3" name="图片 3" descr="PoC circuit of HDbaseT cards of Matr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oC circuit of HDbaseT cards of Matrix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textAlignment w:val="auto"/>
        <w:rPr>
          <w:rFonts w:hint="eastAsia" w:ascii="等线" w:hAnsi="等线" w:eastAsia="等线" w:cs="等线"/>
          <w:b/>
          <w:bCs/>
          <w:sz w:val="20"/>
          <w:szCs w:val="20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20"/>
          <w:szCs w:val="20"/>
          <w:lang w:val="en-US" w:eastAsia="zh-CN"/>
        </w:rPr>
        <w:t>SSH70/SSH100, super slim HDbaseT extender</w:t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850" w:leftChars="0" w:hanging="453" w:firstLineChars="0"/>
        <w:textAlignment w:val="auto"/>
        <w:rPr>
          <w:rFonts w:hint="eastAsia" w:ascii="等线" w:hAnsi="等线" w:eastAsia="等线" w:cs="等线"/>
          <w:b w:val="0"/>
          <w:bCs w:val="0"/>
          <w:sz w:val="16"/>
          <w:szCs w:val="20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16"/>
          <w:szCs w:val="20"/>
          <w:lang w:val="en-US" w:eastAsia="zh-CN"/>
        </w:rPr>
        <w:t>To achieve most slim, we use phoenix socket with +24V~48V.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Chars="0"/>
        <w:textAlignment w:val="auto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384175</wp:posOffset>
                </wp:positionH>
                <wp:positionV relativeFrom="paragraph">
                  <wp:posOffset>1131570</wp:posOffset>
                </wp:positionV>
                <wp:extent cx="701040" cy="614680"/>
                <wp:effectExtent l="6350" t="6350" r="8890" b="1905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3695" y="8614410"/>
                          <a:ext cx="701040" cy="614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.25pt;margin-top:89.1pt;height:48.4pt;width:55.2pt;z-index:251659264;v-text-anchor:middle;mso-width-relative:page;mso-height-relative:page;" filled="f" stroked="t" coordsize="21600,21600" o:gfxdata="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i787OdkAAAAKAQAADwAAAAAAAAABACAAAAAiAAAAZHJzL2Rv&#10;d25yZXYueG1sUEsBAhQAFAAAAAgAh07iQOJo56ByAgAA1QQAAA4AAAAAAAAAAQAgAAAAKAEAAGRy&#10;cy9lMm9Eb2MueG1sUEsFBgAAAAAGAAYAWQEAAAwGAAAAAA==&#10;">
                <v:fill on="f" focussize="0,0"/>
                <v:stroke weight="1pt" color="#0000FF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sz w:val="21"/>
          <w:lang w:val="en-US" w:eastAsia="zh-CN"/>
        </w:rPr>
        <w:tab/>
      </w:r>
      <w:r>
        <w:rPr>
          <w:rFonts w:hint="eastAsia"/>
          <w:sz w:val="21"/>
          <w:lang w:val="en-US" w:eastAsia="zh-CN"/>
        </w:rPr>
        <w:tab/>
      </w:r>
      <w:r>
        <w:drawing>
          <wp:inline distT="0" distB="0" distL="114300" distR="114300">
            <wp:extent cx="3599815" cy="1689735"/>
            <wp:effectExtent l="0" t="0" r="12065" b="19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Chars="0"/>
        <w:textAlignment w:val="auto"/>
        <w:rPr>
          <w:rFonts w:hint="eastAsia"/>
          <w:lang w:val="en-US" w:eastAsia="zh-CN"/>
        </w:rPr>
      </w:pPr>
    </w:p>
    <w:p>
      <w:pPr>
        <w:rPr>
          <w:rFonts w:hint="eastAsia" w:ascii="等线" w:hAnsi="等线" w:eastAsia="等线" w:cs="等线"/>
          <w:b/>
          <w:bCs/>
          <w:sz w:val="20"/>
          <w:szCs w:val="20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20"/>
          <w:szCs w:val="20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textAlignment w:val="auto"/>
        <w:rPr>
          <w:rFonts w:hint="eastAsia" w:ascii="等线" w:hAnsi="等线" w:eastAsia="等线" w:cs="等线"/>
          <w:b/>
          <w:bCs/>
          <w:sz w:val="20"/>
          <w:szCs w:val="20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20"/>
          <w:szCs w:val="20"/>
          <w:lang w:val="en-US" w:eastAsia="zh-CN"/>
        </w:rPr>
        <w:t xml:space="preserve">HDbaseT card and SSH70 extender </w:t>
      </w:r>
      <w:r>
        <w:rPr>
          <w:rFonts w:hint="eastAsia" w:ascii="等线" w:hAnsi="等线" w:eastAsia="等线" w:cs="等线"/>
          <w:b/>
          <w:bCs/>
          <w:color w:val="0000FF"/>
          <w:sz w:val="20"/>
          <w:szCs w:val="20"/>
          <w:u w:val="thick"/>
          <w:lang w:val="en-US" w:eastAsia="zh-CN"/>
        </w:rPr>
        <w:t>with PoC</w:t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850" w:leftChars="0" w:hanging="453" w:firstLineChars="0"/>
        <w:textAlignment w:val="auto"/>
        <w:rPr>
          <w:rFonts w:hint="eastAsia" w:ascii="等线" w:hAnsi="等线" w:eastAsia="等线" w:cs="等线"/>
          <w:b w:val="0"/>
          <w:bCs w:val="0"/>
          <w:sz w:val="16"/>
          <w:szCs w:val="20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16"/>
          <w:szCs w:val="20"/>
          <w:lang w:val="en-US" w:eastAsia="zh-CN"/>
        </w:rPr>
        <w:t>To support PoC, there is a 24V DC socket on input/output card to power SSH70-TX/SSH70-RX.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397" w:leftChars="0"/>
        <w:textAlignment w:val="auto"/>
        <w:rPr>
          <w:rFonts w:hint="eastAsia" w:ascii="等线" w:hAnsi="等线" w:eastAsia="等线" w:cs="等线"/>
          <w:b w:val="0"/>
          <w:bCs w:val="0"/>
          <w:sz w:val="16"/>
          <w:szCs w:val="2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397" w:leftChars="0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2967355</wp:posOffset>
            </wp:positionH>
            <wp:positionV relativeFrom="paragraph">
              <wp:posOffset>561340</wp:posOffset>
            </wp:positionV>
            <wp:extent cx="720090" cy="2654935"/>
            <wp:effectExtent l="0" t="0" r="11430" b="12065"/>
            <wp:wrapNone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0090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1473835</wp:posOffset>
                </wp:positionH>
                <wp:positionV relativeFrom="paragraph">
                  <wp:posOffset>1147445</wp:posOffset>
                </wp:positionV>
                <wp:extent cx="1833880" cy="664210"/>
                <wp:effectExtent l="246380" t="0" r="247650" b="0"/>
                <wp:wrapNone/>
                <wp:docPr id="15" name="左右箭头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80000">
                          <a:off x="1354455" y="2487930"/>
                          <a:ext cx="1833880" cy="664210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PoC in RJ45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9" type="#_x0000_t69" style="position:absolute;left:0pt;margin-left:116.05pt;margin-top:90.35pt;height:52.3pt;width:144.4pt;rotation:-4063232f;z-index:251661312;v-text-anchor:middle;mso-width-relative:page;mso-height-relative:page;" fillcolor="#5B9BD5 [3204]" filled="t" stroked="t" coordsize="21600,21600" o:gfxdata="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" adj="3911,5400">
                <v:fill on="t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PoC in RJ45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599815" cy="561340"/>
            <wp:effectExtent l="0" t="0" r="12065" b="254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561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Chars="0"/>
        <w:textAlignment w:val="auto"/>
        <w:rPr>
          <w:rFonts w:hint="eastAsia" w:ascii="等线" w:hAnsi="等线" w:eastAsia="等线" w:cs="等线"/>
          <w:b/>
          <w:bCs/>
          <w:sz w:val="20"/>
          <w:szCs w:val="20"/>
          <w:lang w:val="en-US" w:eastAsia="zh-CN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3526155</wp:posOffset>
                </wp:positionH>
                <wp:positionV relativeFrom="paragraph">
                  <wp:posOffset>598805</wp:posOffset>
                </wp:positionV>
                <wp:extent cx="1833880" cy="664210"/>
                <wp:effectExtent l="220345" t="0" r="227965" b="0"/>
                <wp:wrapNone/>
                <wp:docPr id="16" name="左右箭头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760000">
                          <a:off x="0" y="0"/>
                          <a:ext cx="1833880" cy="664210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PoC in RJ45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9" type="#_x0000_t69" style="position:absolute;left:0pt;margin-left:277.65pt;margin-top:47.15pt;height:52.3pt;width:144.4pt;rotation:-7471104f;z-index:251662336;v-text-anchor:middle;mso-width-relative:page;mso-height-relative:page;" fillcolor="#5B9BD5 [3204]" filled="t" stroked="t" coordsize="21600,21600" o:gfxdata="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/1WJG9kAAAAKAQAADwAAAAAAAAABACAAAAAiAAAAZHJzL2Rv&#10;d25yZXYueG1sUEsBAhQAFAAAAAgAh07iQHcrag6rAgAAQgUAAA4AAAAAAAAAAQAgAAAAKAEAAGRy&#10;cy9lMm9Eb2MueG1sUEsFBgAAAAAGAAYAWQEAAEUGAAAAAA==&#10;" adj="3911,5400">
                <v:fill on="t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PoC in RJ45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Chars="0"/>
        <w:textAlignment w:val="auto"/>
        <w:rPr>
          <w:rFonts w:hint="eastAsia" w:ascii="等线" w:hAnsi="等线" w:eastAsia="等线" w:cs="等线"/>
          <w:b/>
          <w:bCs/>
          <w:sz w:val="20"/>
          <w:szCs w:val="2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Chars="0"/>
        <w:textAlignment w:val="auto"/>
        <w:rPr>
          <w:rFonts w:hint="eastAsia" w:ascii="等线" w:hAnsi="等线" w:eastAsia="等线" w:cs="等线"/>
          <w:b/>
          <w:bCs/>
          <w:sz w:val="20"/>
          <w:szCs w:val="2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Chars="0"/>
        <w:textAlignment w:val="auto"/>
        <w:rPr>
          <w:rFonts w:hint="eastAsia" w:ascii="等线" w:hAnsi="等线" w:eastAsia="等线" w:cs="等线"/>
          <w:b/>
          <w:bCs/>
          <w:sz w:val="20"/>
          <w:szCs w:val="2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Chars="0"/>
        <w:textAlignment w:val="auto"/>
        <w:rPr>
          <w:rFonts w:hint="eastAsia" w:ascii="等线" w:hAnsi="等线" w:eastAsia="等线" w:cs="等线"/>
          <w:b/>
          <w:bCs/>
          <w:sz w:val="20"/>
          <w:szCs w:val="2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Chars="0"/>
        <w:textAlignment w:val="auto"/>
        <w:rPr>
          <w:rFonts w:hint="eastAsia" w:ascii="等线" w:hAnsi="等线" w:eastAsia="等线" w:cs="等线"/>
          <w:b/>
          <w:bCs/>
          <w:sz w:val="20"/>
          <w:szCs w:val="2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Chars="0"/>
        <w:textAlignment w:val="auto"/>
        <w:rPr>
          <w:rFonts w:hint="eastAsia" w:ascii="等线" w:hAnsi="等线" w:eastAsia="等线" w:cs="等线"/>
          <w:b/>
          <w:bCs/>
          <w:sz w:val="20"/>
          <w:szCs w:val="2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Chars="0"/>
        <w:textAlignment w:val="auto"/>
        <w:rPr>
          <w:rFonts w:hint="eastAsia" w:ascii="等线" w:hAnsi="等线" w:cs="等线" w:eastAsiaTheme="minorEastAsia"/>
          <w:b/>
          <w:bCs/>
          <w:sz w:val="20"/>
          <w:szCs w:val="20"/>
          <w:lang w:val="en-US" w:eastAsia="zh-CN"/>
        </w:rPr>
      </w:pP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1800225" cy="845185"/>
            <wp:effectExtent l="0" t="0" r="13335" b="825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      </w:t>
      </w:r>
      <w:r>
        <w:drawing>
          <wp:inline distT="0" distB="0" distL="114300" distR="114300">
            <wp:extent cx="1800225" cy="845820"/>
            <wp:effectExtent l="0" t="0" r="13335" b="762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Chars="0"/>
        <w:textAlignment w:val="auto"/>
        <w:rPr>
          <w:rFonts w:hint="eastAsia" w:ascii="等线" w:hAnsi="等线" w:eastAsia="等线" w:cs="等线"/>
          <w:b/>
          <w:bCs/>
          <w:sz w:val="20"/>
          <w:szCs w:val="2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Chars="0"/>
        <w:textAlignment w:val="auto"/>
        <w:rPr>
          <w:rFonts w:hint="eastAsia" w:ascii="等线" w:hAnsi="等线" w:eastAsia="等线" w:cs="等线"/>
          <w:b/>
          <w:bCs/>
          <w:sz w:val="20"/>
          <w:szCs w:val="2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textAlignment w:val="auto"/>
        <w:rPr>
          <w:rFonts w:hint="eastAsia" w:ascii="等线" w:hAnsi="等线" w:eastAsia="等线" w:cs="等线"/>
          <w:b/>
          <w:bCs/>
          <w:sz w:val="20"/>
          <w:szCs w:val="20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20"/>
          <w:szCs w:val="20"/>
          <w:lang w:val="en-US" w:eastAsia="zh-CN"/>
        </w:rPr>
        <w:t xml:space="preserve">HDbaseT card and SSH70 extender </w:t>
      </w:r>
      <w:r>
        <w:rPr>
          <w:rFonts w:hint="eastAsia" w:ascii="等线" w:hAnsi="等线" w:eastAsia="等线" w:cs="等线"/>
          <w:b/>
          <w:bCs/>
          <w:color w:val="0000FF"/>
          <w:sz w:val="20"/>
          <w:szCs w:val="20"/>
          <w:u w:val="thick"/>
          <w:lang w:val="en-US" w:eastAsia="zh-CN"/>
        </w:rPr>
        <w:t>without PoC</w:t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850" w:leftChars="0" w:hanging="453" w:firstLineChars="0"/>
        <w:textAlignment w:val="auto"/>
        <w:rPr>
          <w:rFonts w:hint="eastAsia" w:ascii="等线" w:hAnsi="等线" w:eastAsia="等线" w:cs="等线"/>
          <w:b w:val="0"/>
          <w:bCs w:val="0"/>
          <w:sz w:val="16"/>
          <w:szCs w:val="20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16"/>
          <w:szCs w:val="20"/>
          <w:lang w:val="en-US" w:eastAsia="zh-CN"/>
        </w:rPr>
        <w:t xml:space="preserve">Do NOT insert any AC-DC adapter to </w:t>
      </w:r>
      <w:r>
        <w:rPr>
          <w:rFonts w:hint="default" w:ascii="等线" w:hAnsi="等线" w:eastAsia="等线" w:cs="等线"/>
          <w:b w:val="0"/>
          <w:bCs w:val="0"/>
          <w:sz w:val="16"/>
          <w:szCs w:val="20"/>
          <w:lang w:val="en-US" w:eastAsia="zh-CN"/>
        </w:rPr>
        <w:t>“</w:t>
      </w:r>
      <w:r>
        <w:rPr>
          <w:rFonts w:hint="eastAsia" w:ascii="等线" w:hAnsi="等线" w:eastAsia="等线" w:cs="等线"/>
          <w:b w:val="0"/>
          <w:bCs w:val="0"/>
          <w:sz w:val="16"/>
          <w:szCs w:val="20"/>
          <w:lang w:val="en-US" w:eastAsia="zh-CN"/>
        </w:rPr>
        <w:t>24V</w:t>
      </w:r>
      <w:r>
        <w:rPr>
          <w:rFonts w:hint="default" w:ascii="等线" w:hAnsi="等线" w:eastAsia="等线" w:cs="等线"/>
          <w:b w:val="0"/>
          <w:bCs w:val="0"/>
          <w:sz w:val="16"/>
          <w:szCs w:val="20"/>
          <w:lang w:val="en-US" w:eastAsia="zh-CN"/>
        </w:rPr>
        <w:t>”</w:t>
      </w:r>
      <w:r>
        <w:rPr>
          <w:rFonts w:hint="eastAsia" w:ascii="等线" w:hAnsi="等线" w:eastAsia="等线" w:cs="等线"/>
          <w:b w:val="0"/>
          <w:bCs w:val="0"/>
          <w:sz w:val="16"/>
          <w:szCs w:val="20"/>
          <w:lang w:val="en-US" w:eastAsia="zh-CN"/>
        </w:rPr>
        <w:t>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397" w:leftChars="0"/>
        <w:textAlignment w:val="auto"/>
        <w:rPr>
          <w:rFonts w:hint="eastAsia" w:ascii="等线" w:hAnsi="等线" w:eastAsia="等线" w:cs="等线"/>
          <w:b w:val="0"/>
          <w:bCs w:val="0"/>
          <w:sz w:val="16"/>
          <w:szCs w:val="2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397" w:leftChars="0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1473835</wp:posOffset>
                </wp:positionH>
                <wp:positionV relativeFrom="paragraph">
                  <wp:posOffset>1147445</wp:posOffset>
                </wp:positionV>
                <wp:extent cx="1833880" cy="664210"/>
                <wp:effectExtent l="246380" t="0" r="247650" b="0"/>
                <wp:wrapNone/>
                <wp:docPr id="19" name="左右箭头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80000">
                          <a:off x="1354455" y="2487930"/>
                          <a:ext cx="1833880" cy="664210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Video/Audio, No POC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9" type="#_x0000_t69" style="position:absolute;left:0pt;margin-left:116.05pt;margin-top:90.35pt;height:52.3pt;width:144.4pt;rotation:-4063232f;z-index:251664384;v-text-anchor:middle;mso-width-relative:page;mso-height-relative:page;" fillcolor="#5B9BD5 [3204]" filled="t" stroked="t" coordsize="21600,21600" o:gfxdata="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" adj="3911,5400">
                <v:fill on="t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Video/Audio, No POC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599815" cy="561340"/>
            <wp:effectExtent l="0" t="0" r="12065" b="2540"/>
            <wp:docPr id="20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561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Chars="0"/>
        <w:textAlignment w:val="auto"/>
        <w:rPr>
          <w:rFonts w:hint="eastAsia" w:ascii="等线" w:hAnsi="等线" w:eastAsia="等线" w:cs="等线"/>
          <w:b/>
          <w:bCs/>
          <w:sz w:val="20"/>
          <w:szCs w:val="20"/>
          <w:lang w:val="en-US" w:eastAsia="zh-CN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3526155</wp:posOffset>
                </wp:positionH>
                <wp:positionV relativeFrom="paragraph">
                  <wp:posOffset>598805</wp:posOffset>
                </wp:positionV>
                <wp:extent cx="1833880" cy="664210"/>
                <wp:effectExtent l="220345" t="0" r="227965" b="0"/>
                <wp:wrapNone/>
                <wp:docPr id="21" name="左右箭头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760000">
                          <a:off x="0" y="0"/>
                          <a:ext cx="1833880" cy="664210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Video/Audio, No POC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9" type="#_x0000_t69" style="position:absolute;left:0pt;margin-left:277.65pt;margin-top:47.15pt;height:52.3pt;width:144.4pt;rotation:-7471104f;z-index:251665408;v-text-anchor:middle;mso-width-relative:page;mso-height-relative:page;" fillcolor="#5B9BD5 [3204]" filled="t" stroked="t" coordsize="21600,21600" o:gfxdata="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D/VYkb2QAAAAoBAAAPAAAAAAAAAAEAIAAAACIAAABkcnMv&#10;ZG93bnJldi54bWxQSwECFAAUAAAACACHTuJAcJdEoK0CAABCBQAADgAAAAAAAAABACAAAAAoAQAA&#10;ZHJzL2Uyb0RvYy54bWxQSwUGAAAAAAYABgBZAQAARwYAAAAA&#10;" adj="3911,5400">
                <v:fill on="t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Video/Audio, No POC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Chars="0"/>
        <w:textAlignment w:val="auto"/>
        <w:rPr>
          <w:rFonts w:hint="eastAsia" w:ascii="等线" w:hAnsi="等线" w:eastAsia="等线" w:cs="等线"/>
          <w:b/>
          <w:bCs/>
          <w:sz w:val="20"/>
          <w:szCs w:val="2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Chars="0"/>
        <w:textAlignment w:val="auto"/>
        <w:rPr>
          <w:rFonts w:hint="eastAsia" w:ascii="等线" w:hAnsi="等线" w:eastAsia="等线" w:cs="等线"/>
          <w:b/>
          <w:bCs/>
          <w:sz w:val="20"/>
          <w:szCs w:val="2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Chars="0"/>
        <w:textAlignment w:val="auto"/>
        <w:rPr>
          <w:rFonts w:hint="eastAsia" w:ascii="等线" w:hAnsi="等线" w:eastAsia="等线" w:cs="等线"/>
          <w:b/>
          <w:bCs/>
          <w:sz w:val="20"/>
          <w:szCs w:val="2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Chars="0"/>
        <w:textAlignment w:val="auto"/>
        <w:rPr>
          <w:rFonts w:hint="eastAsia" w:ascii="等线" w:hAnsi="等线" w:eastAsia="等线" w:cs="等线"/>
          <w:b/>
          <w:bCs/>
          <w:sz w:val="20"/>
          <w:szCs w:val="2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Chars="0"/>
        <w:textAlignment w:val="auto"/>
        <w:rPr>
          <w:rFonts w:hint="eastAsia" w:ascii="等线" w:hAnsi="等线" w:eastAsia="等线" w:cs="等线"/>
          <w:b/>
          <w:bCs/>
          <w:sz w:val="20"/>
          <w:szCs w:val="2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Chars="0"/>
        <w:textAlignment w:val="auto"/>
        <w:rPr>
          <w:rFonts w:hint="eastAsia" w:ascii="等线" w:hAnsi="等线" w:eastAsia="等线" w:cs="等线"/>
          <w:b/>
          <w:bCs/>
          <w:sz w:val="20"/>
          <w:szCs w:val="2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Chars="0"/>
        <w:textAlignment w:val="auto"/>
      </w:pP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1800225" cy="845185"/>
            <wp:effectExtent l="0" t="0" r="13335" b="825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      </w:t>
      </w:r>
      <w:r>
        <w:drawing>
          <wp:inline distT="0" distB="0" distL="114300" distR="114300">
            <wp:extent cx="1800225" cy="845820"/>
            <wp:effectExtent l="0" t="0" r="13335" b="762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Chars="0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Powered with +48V                                           Powered with +48V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Chars="0"/>
        <w:textAlignment w:val="auto"/>
        <w:rPr>
          <w:rFonts w:hint="default" w:eastAsiaTheme="minor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Chars="0"/>
        <w:textAlignment w:val="auto"/>
        <w:rPr>
          <w:rFonts w:hint="default" w:eastAsiaTheme="minorEastAsia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textAlignment w:val="auto"/>
        <w:rPr>
          <w:rFonts w:hint="eastAsia" w:ascii="等线" w:hAnsi="等线" w:eastAsia="等线" w:cs="等线"/>
          <w:b/>
          <w:bCs/>
          <w:sz w:val="20"/>
          <w:szCs w:val="20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0000FF"/>
          <w:sz w:val="20"/>
          <w:szCs w:val="20"/>
          <w:u w:val="thick"/>
          <w:lang w:val="en-US" w:eastAsia="zh-CN"/>
        </w:rPr>
        <w:t>Danger: DO NOT use both +24V and +48V adapter, it may destroy products.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等线" w:hAnsi="等线" w:eastAsia="等线" w:cs="等线"/>
          <w:b w:val="0"/>
          <w:bCs w:val="0"/>
          <w:sz w:val="16"/>
          <w:szCs w:val="2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6720" w:leftChars="0" w:firstLine="420" w:firstLineChars="0"/>
        <w:textAlignment w:val="auto"/>
        <w:rPr>
          <w:rFonts w:hint="eastAsia" w:ascii="等线" w:hAnsi="等线" w:eastAsia="等线" w:cs="等线"/>
          <w:sz w:val="24"/>
          <w:szCs w:val="32"/>
          <w:lang w:val="en-US" w:eastAsia="zh-CN"/>
        </w:rPr>
      </w:pPr>
      <w:r>
        <w:rPr>
          <w:rFonts w:hint="eastAsia" w:ascii="等线" w:hAnsi="等线" w:eastAsia="等线" w:cs="等线"/>
          <w:sz w:val="24"/>
          <w:szCs w:val="32"/>
          <w:lang w:val="en-US" w:eastAsia="zh-CN"/>
        </w:rPr>
        <w:t>Nov, 21, 2022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Chars="0"/>
        <w:textAlignment w:val="auto"/>
        <w:rPr>
          <w:rFonts w:hint="eastAsia" w:ascii="等线" w:hAnsi="等线" w:eastAsia="等线" w:cs="等线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B08D592"/>
    <w:multiLevelType w:val="multilevel"/>
    <w:tmpl w:val="6B08D59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I4NjI5OTBmMDM1ODFlMDkzNDFlZTFiMWNhZWU5ZTMifQ=="/>
  </w:docVars>
  <w:rsids>
    <w:rsidRoot w:val="00172A27"/>
    <w:rsid w:val="001317AE"/>
    <w:rsid w:val="00202ACD"/>
    <w:rsid w:val="00991ADF"/>
    <w:rsid w:val="02870BBA"/>
    <w:rsid w:val="02936A01"/>
    <w:rsid w:val="02C835DE"/>
    <w:rsid w:val="030832F3"/>
    <w:rsid w:val="03DE176D"/>
    <w:rsid w:val="04441C8A"/>
    <w:rsid w:val="047B3213"/>
    <w:rsid w:val="04A26F2F"/>
    <w:rsid w:val="0530236C"/>
    <w:rsid w:val="05393118"/>
    <w:rsid w:val="05E32EB1"/>
    <w:rsid w:val="05F96BD7"/>
    <w:rsid w:val="067C0F31"/>
    <w:rsid w:val="067D77AC"/>
    <w:rsid w:val="06C77AFD"/>
    <w:rsid w:val="075C73F4"/>
    <w:rsid w:val="081255EA"/>
    <w:rsid w:val="09EF09C1"/>
    <w:rsid w:val="0AC736EC"/>
    <w:rsid w:val="0B36617C"/>
    <w:rsid w:val="0BA1787E"/>
    <w:rsid w:val="0BAA043B"/>
    <w:rsid w:val="0BED4B6E"/>
    <w:rsid w:val="0BF22112"/>
    <w:rsid w:val="0C160887"/>
    <w:rsid w:val="0C6B0D21"/>
    <w:rsid w:val="0C8E230A"/>
    <w:rsid w:val="0C8E420F"/>
    <w:rsid w:val="0D896A3F"/>
    <w:rsid w:val="0EDE64DD"/>
    <w:rsid w:val="0F006472"/>
    <w:rsid w:val="0F0A7A85"/>
    <w:rsid w:val="0F4A486B"/>
    <w:rsid w:val="0F6874F1"/>
    <w:rsid w:val="0F710467"/>
    <w:rsid w:val="0F73174D"/>
    <w:rsid w:val="0F7C1276"/>
    <w:rsid w:val="1015352C"/>
    <w:rsid w:val="102903D1"/>
    <w:rsid w:val="10A6082C"/>
    <w:rsid w:val="10A83EEB"/>
    <w:rsid w:val="10AD6EE0"/>
    <w:rsid w:val="10E67209"/>
    <w:rsid w:val="10F0678D"/>
    <w:rsid w:val="11835414"/>
    <w:rsid w:val="11B92EF1"/>
    <w:rsid w:val="11C31E52"/>
    <w:rsid w:val="11EF1BED"/>
    <w:rsid w:val="128007F6"/>
    <w:rsid w:val="12E26194"/>
    <w:rsid w:val="131A288B"/>
    <w:rsid w:val="133D454B"/>
    <w:rsid w:val="139D4FEA"/>
    <w:rsid w:val="140A32FB"/>
    <w:rsid w:val="14780C03"/>
    <w:rsid w:val="14A35392"/>
    <w:rsid w:val="14C8078D"/>
    <w:rsid w:val="14D672CB"/>
    <w:rsid w:val="14E30A1A"/>
    <w:rsid w:val="14E71AB8"/>
    <w:rsid w:val="156E595F"/>
    <w:rsid w:val="15CD1AFD"/>
    <w:rsid w:val="15FD27DC"/>
    <w:rsid w:val="164D0A49"/>
    <w:rsid w:val="169528F0"/>
    <w:rsid w:val="169C77DB"/>
    <w:rsid w:val="16C64858"/>
    <w:rsid w:val="177A4868"/>
    <w:rsid w:val="17CF2B27"/>
    <w:rsid w:val="17EF33B1"/>
    <w:rsid w:val="18543168"/>
    <w:rsid w:val="189E113E"/>
    <w:rsid w:val="18E5489F"/>
    <w:rsid w:val="199C38C7"/>
    <w:rsid w:val="199D4A81"/>
    <w:rsid w:val="199D6554"/>
    <w:rsid w:val="19A964C5"/>
    <w:rsid w:val="1A3418C5"/>
    <w:rsid w:val="1B1F6C2C"/>
    <w:rsid w:val="1B99078D"/>
    <w:rsid w:val="1C56042C"/>
    <w:rsid w:val="1CC61A56"/>
    <w:rsid w:val="1D066C22"/>
    <w:rsid w:val="1D3D45B8"/>
    <w:rsid w:val="1D641805"/>
    <w:rsid w:val="1DA4502F"/>
    <w:rsid w:val="1DEA52D0"/>
    <w:rsid w:val="1E1F3836"/>
    <w:rsid w:val="1E4B4F42"/>
    <w:rsid w:val="1E57048B"/>
    <w:rsid w:val="1E653C8C"/>
    <w:rsid w:val="1E960FB4"/>
    <w:rsid w:val="1EA755CA"/>
    <w:rsid w:val="1EB55F58"/>
    <w:rsid w:val="1ED813E3"/>
    <w:rsid w:val="1EF9237A"/>
    <w:rsid w:val="1F372797"/>
    <w:rsid w:val="1F525966"/>
    <w:rsid w:val="1F7802A9"/>
    <w:rsid w:val="211E705F"/>
    <w:rsid w:val="211F7E2A"/>
    <w:rsid w:val="212555DB"/>
    <w:rsid w:val="21456377"/>
    <w:rsid w:val="215E6D01"/>
    <w:rsid w:val="224A767D"/>
    <w:rsid w:val="22530E6A"/>
    <w:rsid w:val="227B52F5"/>
    <w:rsid w:val="22C22B6B"/>
    <w:rsid w:val="230D6C8B"/>
    <w:rsid w:val="237465CE"/>
    <w:rsid w:val="23B57E7F"/>
    <w:rsid w:val="23F6609A"/>
    <w:rsid w:val="240B1233"/>
    <w:rsid w:val="240D3AC6"/>
    <w:rsid w:val="242E130C"/>
    <w:rsid w:val="248363EF"/>
    <w:rsid w:val="24881C83"/>
    <w:rsid w:val="24D86030"/>
    <w:rsid w:val="25001C50"/>
    <w:rsid w:val="251D301E"/>
    <w:rsid w:val="25934EDA"/>
    <w:rsid w:val="25DB05D8"/>
    <w:rsid w:val="263A1C6D"/>
    <w:rsid w:val="265005E2"/>
    <w:rsid w:val="267D05AB"/>
    <w:rsid w:val="26F0750E"/>
    <w:rsid w:val="271A06B0"/>
    <w:rsid w:val="27884202"/>
    <w:rsid w:val="27C76682"/>
    <w:rsid w:val="27E10696"/>
    <w:rsid w:val="27E95412"/>
    <w:rsid w:val="284D16F3"/>
    <w:rsid w:val="28793E20"/>
    <w:rsid w:val="2A4517F9"/>
    <w:rsid w:val="2B960A8A"/>
    <w:rsid w:val="2C033C92"/>
    <w:rsid w:val="2C0B2FE1"/>
    <w:rsid w:val="2C766CDC"/>
    <w:rsid w:val="2C9D5C03"/>
    <w:rsid w:val="2CD07D87"/>
    <w:rsid w:val="2CDB340C"/>
    <w:rsid w:val="2D856F57"/>
    <w:rsid w:val="2D9B0395"/>
    <w:rsid w:val="2DD629A4"/>
    <w:rsid w:val="2DF23E4F"/>
    <w:rsid w:val="2DFA66F9"/>
    <w:rsid w:val="2E4C7796"/>
    <w:rsid w:val="2EC5338B"/>
    <w:rsid w:val="2F6F1B75"/>
    <w:rsid w:val="309317F7"/>
    <w:rsid w:val="30A05CC2"/>
    <w:rsid w:val="30BE6E8E"/>
    <w:rsid w:val="31FF047E"/>
    <w:rsid w:val="324801B3"/>
    <w:rsid w:val="32E3064A"/>
    <w:rsid w:val="338D7181"/>
    <w:rsid w:val="33910866"/>
    <w:rsid w:val="33A45AC9"/>
    <w:rsid w:val="33DC7EE0"/>
    <w:rsid w:val="340C09A7"/>
    <w:rsid w:val="3444316A"/>
    <w:rsid w:val="348B5502"/>
    <w:rsid w:val="349F61A9"/>
    <w:rsid w:val="34C62475"/>
    <w:rsid w:val="35165E7A"/>
    <w:rsid w:val="35CA3DE5"/>
    <w:rsid w:val="35CB136D"/>
    <w:rsid w:val="36540285"/>
    <w:rsid w:val="37600C25"/>
    <w:rsid w:val="37A631AD"/>
    <w:rsid w:val="37DA39D0"/>
    <w:rsid w:val="37DA41AF"/>
    <w:rsid w:val="38263107"/>
    <w:rsid w:val="387F088B"/>
    <w:rsid w:val="39167E11"/>
    <w:rsid w:val="395835DE"/>
    <w:rsid w:val="396E350F"/>
    <w:rsid w:val="39BE5D7A"/>
    <w:rsid w:val="3B287149"/>
    <w:rsid w:val="3B4E7271"/>
    <w:rsid w:val="3B671697"/>
    <w:rsid w:val="3B9528C7"/>
    <w:rsid w:val="3B9B607C"/>
    <w:rsid w:val="3BB31CE7"/>
    <w:rsid w:val="3BF65C9B"/>
    <w:rsid w:val="3CD77382"/>
    <w:rsid w:val="3CDB7CDC"/>
    <w:rsid w:val="3D354F22"/>
    <w:rsid w:val="3D4072AC"/>
    <w:rsid w:val="3D616140"/>
    <w:rsid w:val="3DBE6E1B"/>
    <w:rsid w:val="3E3D7695"/>
    <w:rsid w:val="3E4C4645"/>
    <w:rsid w:val="3EE14C5F"/>
    <w:rsid w:val="3EEC6CA2"/>
    <w:rsid w:val="3F631903"/>
    <w:rsid w:val="3F925358"/>
    <w:rsid w:val="3FB83251"/>
    <w:rsid w:val="40173EBA"/>
    <w:rsid w:val="40580367"/>
    <w:rsid w:val="41AB0879"/>
    <w:rsid w:val="41D92B68"/>
    <w:rsid w:val="41F7299F"/>
    <w:rsid w:val="4251330B"/>
    <w:rsid w:val="42D40179"/>
    <w:rsid w:val="42E63A08"/>
    <w:rsid w:val="42FA488D"/>
    <w:rsid w:val="43564FB5"/>
    <w:rsid w:val="435C1AAA"/>
    <w:rsid w:val="443C7CAB"/>
    <w:rsid w:val="44711247"/>
    <w:rsid w:val="456450B8"/>
    <w:rsid w:val="45DA6A8D"/>
    <w:rsid w:val="45F03E8E"/>
    <w:rsid w:val="460B5402"/>
    <w:rsid w:val="462C7957"/>
    <w:rsid w:val="46BE307C"/>
    <w:rsid w:val="46EC35B7"/>
    <w:rsid w:val="46F82C50"/>
    <w:rsid w:val="472B2A77"/>
    <w:rsid w:val="478B6981"/>
    <w:rsid w:val="479028F2"/>
    <w:rsid w:val="48480CC1"/>
    <w:rsid w:val="498A6AD8"/>
    <w:rsid w:val="499D7899"/>
    <w:rsid w:val="49D170B8"/>
    <w:rsid w:val="4A774B1C"/>
    <w:rsid w:val="4B292368"/>
    <w:rsid w:val="4B3D1AD7"/>
    <w:rsid w:val="4B5B1B72"/>
    <w:rsid w:val="4C143394"/>
    <w:rsid w:val="4CF12E3B"/>
    <w:rsid w:val="4D421890"/>
    <w:rsid w:val="4D942E5A"/>
    <w:rsid w:val="4DA06CC2"/>
    <w:rsid w:val="4E0E4CA7"/>
    <w:rsid w:val="4E355FF3"/>
    <w:rsid w:val="4E5B4479"/>
    <w:rsid w:val="4EBF6B30"/>
    <w:rsid w:val="4EC13E8C"/>
    <w:rsid w:val="4F025CEC"/>
    <w:rsid w:val="4F9E545D"/>
    <w:rsid w:val="4FC6067D"/>
    <w:rsid w:val="4FD601BC"/>
    <w:rsid w:val="50783C60"/>
    <w:rsid w:val="508F56DF"/>
    <w:rsid w:val="50A221BE"/>
    <w:rsid w:val="50BC224C"/>
    <w:rsid w:val="515F3303"/>
    <w:rsid w:val="5233782B"/>
    <w:rsid w:val="52656155"/>
    <w:rsid w:val="52BA1939"/>
    <w:rsid w:val="53A6233C"/>
    <w:rsid w:val="54BA29D0"/>
    <w:rsid w:val="54CF79B1"/>
    <w:rsid w:val="54E221F7"/>
    <w:rsid w:val="552F3D56"/>
    <w:rsid w:val="55955281"/>
    <w:rsid w:val="5606073E"/>
    <w:rsid w:val="56463546"/>
    <w:rsid w:val="565A370D"/>
    <w:rsid w:val="5698397A"/>
    <w:rsid w:val="56CD5556"/>
    <w:rsid w:val="57471324"/>
    <w:rsid w:val="57BD2E27"/>
    <w:rsid w:val="57CA34A1"/>
    <w:rsid w:val="57D57E05"/>
    <w:rsid w:val="581754FA"/>
    <w:rsid w:val="582B2191"/>
    <w:rsid w:val="5851771E"/>
    <w:rsid w:val="586375DB"/>
    <w:rsid w:val="588D4BFA"/>
    <w:rsid w:val="58D2260D"/>
    <w:rsid w:val="5911226A"/>
    <w:rsid w:val="593926A6"/>
    <w:rsid w:val="59565420"/>
    <w:rsid w:val="59C53F20"/>
    <w:rsid w:val="59DB684C"/>
    <w:rsid w:val="59EA0192"/>
    <w:rsid w:val="5A317807"/>
    <w:rsid w:val="5A382944"/>
    <w:rsid w:val="5A400EA1"/>
    <w:rsid w:val="5AF947C9"/>
    <w:rsid w:val="5B321A89"/>
    <w:rsid w:val="5BEE548E"/>
    <w:rsid w:val="5C014BE3"/>
    <w:rsid w:val="5CA72320"/>
    <w:rsid w:val="5DAD1EA9"/>
    <w:rsid w:val="5DB05371"/>
    <w:rsid w:val="5E2A5403"/>
    <w:rsid w:val="5E8D407E"/>
    <w:rsid w:val="5E8D700B"/>
    <w:rsid w:val="5EE001E4"/>
    <w:rsid w:val="5F273AAE"/>
    <w:rsid w:val="5FC66C44"/>
    <w:rsid w:val="603D7BC0"/>
    <w:rsid w:val="60C05441"/>
    <w:rsid w:val="60C80EC8"/>
    <w:rsid w:val="61642270"/>
    <w:rsid w:val="619D6F88"/>
    <w:rsid w:val="61A134C4"/>
    <w:rsid w:val="620F6680"/>
    <w:rsid w:val="62157A0E"/>
    <w:rsid w:val="635878E2"/>
    <w:rsid w:val="63D3125A"/>
    <w:rsid w:val="63E508CE"/>
    <w:rsid w:val="643979E4"/>
    <w:rsid w:val="64451524"/>
    <w:rsid w:val="64A870A8"/>
    <w:rsid w:val="64C46ED2"/>
    <w:rsid w:val="655310D6"/>
    <w:rsid w:val="659222DA"/>
    <w:rsid w:val="659B022A"/>
    <w:rsid w:val="65AE7B66"/>
    <w:rsid w:val="66330F88"/>
    <w:rsid w:val="66D3434D"/>
    <w:rsid w:val="66F60F72"/>
    <w:rsid w:val="674129C2"/>
    <w:rsid w:val="678624E7"/>
    <w:rsid w:val="68570732"/>
    <w:rsid w:val="6878110A"/>
    <w:rsid w:val="68B93960"/>
    <w:rsid w:val="692909A6"/>
    <w:rsid w:val="69541955"/>
    <w:rsid w:val="6A2719DA"/>
    <w:rsid w:val="6ACB3360"/>
    <w:rsid w:val="6B844611"/>
    <w:rsid w:val="6C353CDA"/>
    <w:rsid w:val="6CF64B08"/>
    <w:rsid w:val="6D265943"/>
    <w:rsid w:val="6D604233"/>
    <w:rsid w:val="6DFA6085"/>
    <w:rsid w:val="6E4E6782"/>
    <w:rsid w:val="6E4F2CB5"/>
    <w:rsid w:val="6E5628E8"/>
    <w:rsid w:val="6E5E4963"/>
    <w:rsid w:val="6E621102"/>
    <w:rsid w:val="6E881C94"/>
    <w:rsid w:val="6F1572A0"/>
    <w:rsid w:val="6F9D25E5"/>
    <w:rsid w:val="6FB90350"/>
    <w:rsid w:val="70173AE4"/>
    <w:rsid w:val="705D2CAC"/>
    <w:rsid w:val="71E74F23"/>
    <w:rsid w:val="71F941C3"/>
    <w:rsid w:val="71FD147E"/>
    <w:rsid w:val="723218B9"/>
    <w:rsid w:val="725A4C42"/>
    <w:rsid w:val="72897D89"/>
    <w:rsid w:val="72993C1C"/>
    <w:rsid w:val="72A91531"/>
    <w:rsid w:val="72B66C64"/>
    <w:rsid w:val="735E3CA7"/>
    <w:rsid w:val="73774700"/>
    <w:rsid w:val="73A76B55"/>
    <w:rsid w:val="73DC33D4"/>
    <w:rsid w:val="74BE267C"/>
    <w:rsid w:val="757A1185"/>
    <w:rsid w:val="75901B79"/>
    <w:rsid w:val="759035E8"/>
    <w:rsid w:val="75CD199B"/>
    <w:rsid w:val="75DA08FB"/>
    <w:rsid w:val="768860AB"/>
    <w:rsid w:val="76A2306B"/>
    <w:rsid w:val="76BE2763"/>
    <w:rsid w:val="76C860A4"/>
    <w:rsid w:val="7715608F"/>
    <w:rsid w:val="77866187"/>
    <w:rsid w:val="77F13C27"/>
    <w:rsid w:val="78474C8B"/>
    <w:rsid w:val="78B23537"/>
    <w:rsid w:val="794D325C"/>
    <w:rsid w:val="7A67071E"/>
    <w:rsid w:val="7B122641"/>
    <w:rsid w:val="7BAA294B"/>
    <w:rsid w:val="7BC736D0"/>
    <w:rsid w:val="7BCB31C0"/>
    <w:rsid w:val="7C21790C"/>
    <w:rsid w:val="7C662C98"/>
    <w:rsid w:val="7CB06A83"/>
    <w:rsid w:val="7CB65689"/>
    <w:rsid w:val="7D05590D"/>
    <w:rsid w:val="7D4274B2"/>
    <w:rsid w:val="7D6E7251"/>
    <w:rsid w:val="7D983AF9"/>
    <w:rsid w:val="7E7808C7"/>
    <w:rsid w:val="7EBB3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2021-06-07T03:11:00Z</dcterms:created>
  <dc:creator>HuaLi</dc:creator>
  <cp:lastModifiedBy>李华&amp;深圳里奇</cp:lastModifiedBy>
  <dcterms:modified xsi:type="dcterms:W3CDTF">2024-01-23T06:56:19Z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891918A14CE84B48915A4FE6642110E8</vt:lpwstr>
  </property>
</Properties>
</file>